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40"/>
          <w:szCs w:val="40"/>
          <w:u w:val="none"/>
          <w:shd w:fill="auto" w:val="clear"/>
          <w:vertAlign w:val="baseline"/>
          <w:rtl w:val="0"/>
        </w:rPr>
        <w:t xml:space="preserve">Уважаемые взрослые!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40"/>
          <w:szCs w:val="40"/>
          <w:u w:val="none"/>
          <w:shd w:fill="auto" w:val="clear"/>
          <w:vertAlign w:val="baseline"/>
          <w:rtl w:val="0"/>
        </w:rPr>
        <w:t xml:space="preserve">Не оставляйте детей одних вблизи железнодорожных путей. Помните, это опасно для их жизни!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Каждый гражданин должен помнить, что железнодорожный транспорт – зона повышенной опасности и пользуясь его услугами,  гражданин обязан выполнять общепринятые правила личной безопасности. Переходите железнодорожные пути только в установленных местах, пользуясь пешеходными мостами, тоннелями, настилами, убедившись в отсутствии движущегося поезда или маневрового локомотива.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8"/>
          <w:szCs w:val="28"/>
          <w:u w:val="none"/>
          <w:shd w:fill="auto" w:val="clear"/>
          <w:vertAlign w:val="baseline"/>
          <w:rtl w:val="0"/>
        </w:rPr>
        <w:t xml:space="preserve">Помните, что опасно для жизни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8"/>
          <w:szCs w:val="28"/>
          <w:u w:val="none"/>
          <w:shd w:fill="auto" w:val="clear"/>
          <w:vertAlign w:val="baseline"/>
          <w:rtl w:val="0"/>
        </w:rPr>
        <w:t xml:space="preserve">– оставлять детей без присмотра и позволять им  играть вблизи железной дороги.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ЗАПОМНИТЕ: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Проезд и переход граждан через железнодорожные пути допускается только в установленных и оборудованных для этого местах;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При проезде и переходе через железнодорожные пути  гражданам необходимо пользоваться специально оборудованными для этого пешеходными переходами, тоннелями, мостами,  железнодорожными переездами.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ЗАПРЕЩАЕТСЯ: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Подлезать под железнодорожным подвижным составом;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Перелезать через автосцепные устройства между вагонами;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</w:tabs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</w:t>
        <w:tab/>
        <w:t xml:space="preserve">Заходить за ограничительную линию у края пассажирской платформы;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Бежать по пассажирской платформе рядом с прибывающим или отправляющимся поездом;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Устраивать различные подвижные игры;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Оставлять детей без присмотра (гражданам с детьми);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Прыгать с пассажирской платформы на железнодорожные пути;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Осуществлять посадку и (или) высадку во время движения.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8"/>
          <w:szCs w:val="28"/>
          <w:u w:val="none"/>
          <w:shd w:fill="auto" w:val="clear"/>
          <w:vertAlign w:val="baseline"/>
          <w:rtl w:val="0"/>
        </w:rPr>
        <w:t xml:space="preserve">Уважаемые взрослые. Не проходите равнодушно мимо шалостей детей вблизи железной дороги.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8"/>
          <w:szCs w:val="28"/>
          <w:u w:val="none"/>
          <w:shd w:fill="auto" w:val="clear"/>
          <w:vertAlign w:val="baseline"/>
          <w:rtl w:val="0"/>
        </w:rPr>
        <w:t xml:space="preserve"> Помните, что железная дорога – не место для детских игр.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center"/>
        <w:rPr>
          <w:b w:val="1"/>
          <w:color w:val="ff0000"/>
          <w:sz w:val="40"/>
          <w:szCs w:val="40"/>
        </w:rPr>
      </w:pPr>
      <w:r w:rsidDel="00000000" w:rsidR="00000000" w:rsidRPr="00000000">
        <w:rPr>
          <w:b w:val="1"/>
          <w:color w:val="ff0000"/>
          <w:sz w:val="40"/>
          <w:szCs w:val="40"/>
          <w:rtl w:val="0"/>
        </w:rPr>
        <w:t xml:space="preserve">Уважаемые взрослые и дети!</w:t>
      </w:r>
    </w:p>
    <w:p w:rsidR="00000000" w:rsidDel="00000000" w:rsidP="00000000" w:rsidRDefault="00000000" w:rsidRPr="00000000" w14:paraId="00000019">
      <w:pPr>
        <w:spacing w:line="360" w:lineRule="auto"/>
        <w:jc w:val="center"/>
        <w:rPr>
          <w:b w:val="1"/>
          <w:color w:val="ff0000"/>
          <w:sz w:val="40"/>
          <w:szCs w:val="40"/>
        </w:rPr>
      </w:pPr>
      <w:r w:rsidDel="00000000" w:rsidR="00000000" w:rsidRPr="00000000">
        <w:rPr>
          <w:b w:val="1"/>
          <w:color w:val="ff0000"/>
          <w:sz w:val="40"/>
          <w:szCs w:val="40"/>
          <w:rtl w:val="0"/>
        </w:rPr>
        <w:t xml:space="preserve">Все эти трагедии можно было предотвратить!</w:t>
      </w:r>
    </w:p>
    <w:p w:rsidR="00000000" w:rsidDel="00000000" w:rsidP="00000000" w:rsidRDefault="00000000" w:rsidRPr="00000000" w14:paraId="0000001A">
      <w:pPr>
        <w:rPr>
          <w:color w:val="ff000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709" w:left="1418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